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F60" w:rsidRPr="00972F60" w:rsidRDefault="00972F60" w:rsidP="00972F60">
      <w:pPr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60">
        <w:rPr>
          <w:rFonts w:ascii="Verdana" w:eastAsia="Times New Roman" w:hAnsi="Verdana" w:cs="Times New Roman"/>
          <w:color w:val="377B32"/>
          <w:sz w:val="25"/>
          <w:lang w:eastAsia="ru-RU"/>
        </w:rPr>
        <w:t xml:space="preserve">Положение об этапах всероссийской олимпиады школьников в городе Москве </w:t>
      </w:r>
      <w:hyperlink r:id="rId5" w:history="1">
        <w:r w:rsidRPr="00972F60">
          <w:rPr>
            <w:rFonts w:ascii="Verdana" w:eastAsia="Times New Roman" w:hAnsi="Verdana" w:cs="Times New Roman"/>
            <w:color w:val="377B32"/>
            <w:sz w:val="15"/>
            <w:u w:val="single"/>
            <w:lang w:eastAsia="ru-RU"/>
          </w:rPr>
          <w:t xml:space="preserve">| </w:t>
        </w:r>
        <w:proofErr w:type="gramStart"/>
        <w:r w:rsidRPr="00972F60">
          <w:rPr>
            <w:rFonts w:ascii="Verdana" w:eastAsia="Times New Roman" w:hAnsi="Verdana" w:cs="Times New Roman"/>
            <w:color w:val="377B32"/>
            <w:sz w:val="15"/>
            <w:u w:val="single"/>
            <w:lang w:eastAsia="ru-RU"/>
          </w:rPr>
          <w:t>Главная</w:t>
        </w:r>
        <w:proofErr w:type="gramEnd"/>
      </w:hyperlink>
    </w:p>
    <w:p w:rsidR="00972F60" w:rsidRPr="00972F60" w:rsidRDefault="00972F60" w:rsidP="00972F60">
      <w:pPr>
        <w:spacing w:before="100" w:beforeAutospacing="1" w:after="100" w:afterAutospacing="1"/>
        <w:ind w:firstLine="0"/>
        <w:jc w:val="righ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t>Приложение к </w:t>
      </w:r>
      <w:hyperlink r:id="rId6" w:history="1">
        <w:r w:rsidRPr="00972F60">
          <w:rPr>
            <w:rFonts w:ascii="Verdana" w:eastAsia="Times New Roman" w:hAnsi="Verdana" w:cs="Times New Roman"/>
            <w:b/>
            <w:bCs/>
            <w:color w:val="105590"/>
            <w:sz w:val="15"/>
            <w:u w:val="single"/>
            <w:lang w:eastAsia="ru-RU"/>
          </w:rPr>
          <w:t>приказу</w:t>
        </w:r>
      </w:hyperlink>
      <w:r w:rsidRPr="00972F60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Департамента образования</w:t>
      </w:r>
      <w:r w:rsidRPr="00972F60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города Москвы</w:t>
      </w:r>
      <w:r w:rsidRPr="00972F60"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  <w:br/>
        <w:t>от 29 августа 2014 года №741</w:t>
      </w:r>
    </w:p>
    <w:p w:rsidR="00972F60" w:rsidRPr="00972F60" w:rsidRDefault="00972F60" w:rsidP="00972F60">
      <w:pPr>
        <w:spacing w:before="100" w:beforeAutospacing="1" w:after="100" w:afterAutospacing="1"/>
        <w:ind w:firstLine="0"/>
        <w:jc w:val="left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b/>
          <w:bCs/>
          <w:color w:val="333333"/>
          <w:sz w:val="15"/>
          <w:lang w:eastAsia="ru-RU"/>
        </w:rPr>
        <w:t>Положение об этапах всероссийской олимпиады школьников в Москве.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Настоящее Положение определяет порядок организации и проведения школьного, муниципального и регионального этапов всероссийской олимпиады школьников в городе Москве (далее – этапы олимпиады в Москве).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 этапах олимпиады в Москве могут принимать участие индивидуально и на добровольной основе обучающиеся, осваивающие образовательные программы основного общего и среднего общего образования — в образовательных организациях города Москвы, а также в форме семейного образования и самообразования.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Организатором этапов олимпиады в Москве является Департамент образования города Москвы (далее – Департамент образования).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Департамент образования: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 ежегодно в срок до 31 августа формирует Городской оргкомитет олимпиады и Городские предметно-методические комиссии и утверждает их составы, утверждает графики проведения школьного и муниципального этапов олимпиады;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 ежегодно в срок до 10 сентября утверждает требования к проведению, состав оргкомитета и жюри школьного этапа олимпиады;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 ежегодно в срок до 20 октября утверждает результаты школьного этапа олимпиады, количество баллов по каждому общеобразовательному предмету и классу, необходимое для участия на муниципальном этапе олимпиады, требования к проведению, состав оргкомитета и жюри, квоты победителей и призёров муниципального этапа олимпиады;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 ежегодно в срок до 30 декабря утверждает результаты муниципального этапа олимпиады, количество баллов по каждому общеобразовательному предмету и классу, необходимое для участия на региональном этапе олимпиады, состав жюри, места проведения, квоты победителей и призёров регионального этапа олимпиады;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 ежегодно в срок до 10 марта утверждает результаты регионального этапа олимпиады.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Организационно-техническое и информационное обеспечение этапов олимпиады в Москве осуществляет Государственное бюджетное образовательное учреждение города Москвы центр педагогического мастерства (далее — ГБОУ ЦПМ).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Информационная поддержка и публикация информации о результатах этапов олимпиады в Москве осуществляются на официальном сайте олимпиады в информационно-телекоммуникационной сети «Интернет» —</w:t>
      </w:r>
      <w:hyperlink r:id="rId7" w:history="1">
        <w:r w:rsidRPr="00972F60">
          <w:rPr>
            <w:rFonts w:ascii="Verdana" w:eastAsia="Times New Roman" w:hAnsi="Verdana" w:cs="Times New Roman"/>
            <w:color w:val="105590"/>
            <w:sz w:val="15"/>
            <w:u w:val="single"/>
            <w:lang w:eastAsia="ru-RU"/>
          </w:rPr>
          <w:t>http://vos.olimpiada.ru</w:t>
        </w:r>
      </w:hyperlink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Состав Городского оргкомитета олимпиады формируется из представителей Департамента образования, ГБОУ ЦПМ, начальников окружных </w:t>
      </w:r>
      <w:proofErr w:type="gramStart"/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управлений образования Департамента образования города</w:t>
      </w:r>
      <w:proofErr w:type="gramEnd"/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Москвы (далее – окружных управлений образования), представителей образовательных организаций высшего образования, педагогических и научно-педагогических работников, иных квалифицированных специалистов.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Городской оргкомитет олимпиады: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 обеспечивает сбор протоколов жюри этапов олимпиады в Москве;</w:t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>— </w:t>
      </w:r>
      <w:proofErr w:type="gramStart"/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вносит предложения в Департамент образования по квотам победителей и призеров, результатам этапов олимпиады в Москве, составам жюри и местам проведения регионального этапа олимпиады, количеству баллов по каждому общеобразовательному предмету и классу, необходимому для участия на муниципальном и региональном этапах олимпиады в Москве, по совершенствованию и развитию этапов олимпиады в Москве;</w:t>
      </w:r>
      <w:proofErr w:type="gramEnd"/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</w: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br/>
        <w:t xml:space="preserve">— осуществляет все функции, отнесённые «Порядком проведения всероссийской олимпиады школьников», утверждённым приказом </w:t>
      </w:r>
      <w:proofErr w:type="spellStart"/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Минобрнауки</w:t>
      </w:r>
      <w:proofErr w:type="spellEnd"/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России от 18 ноября 2013 года № 1252 (далее – «Порядком проведения всероссийской олимпиады школьников») к компетенции оргкомитета регионального этапа олимпиады.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Состав Городских предметно-методических комиссий формируется из педагогических, научных и научно-педагогических работников, иных квалифицированных специалистов.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Городские предметно-методические комиссии осуществляют все функции, отнесённые «Порядком проведения всероссийской олимпиады школьников» к компетенции предметно-методических комиссий муниципального и регионального этапов олимпиады.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проведения школьного этапа олимпиады привлекаются образовательные организации, осуществляющие образовательную деятельность по программам основного общего и среднего общего образования, расположенные на территории города Москвы (далее – образовательные организации).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Школьный этап олимпиады проводится во всех образовательных организациях.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Количество победителей и призёров школьного этапа в образовательных организациях не ограничивается.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проведения муниципального этапа олимпиады привлекаются окружные управления образования и межрайонные советы директоров государственных образовательных организаций, находящихся на территории города Москвы.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240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Результаты участников муниципального и регионального этапов олимпиады и их работы предоставляются каждому участнику в его личном кабинете в сети «Интернет».</w:t>
      </w:r>
    </w:p>
    <w:p w:rsidR="00972F60" w:rsidRPr="00972F60" w:rsidRDefault="00972F60" w:rsidP="00972F60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972F60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случаях, не урегулированных настоящим Положением, проведение этапов олимпиады в Москве осуществляется в соответствии с «Порядком проведения всероссийской олимпиады школьников».</w:t>
      </w:r>
    </w:p>
    <w:p w:rsidR="007E1D37" w:rsidRDefault="007E1D37" w:rsidP="00972F60">
      <w:pPr>
        <w:jc w:val="left"/>
      </w:pPr>
    </w:p>
    <w:sectPr w:rsidR="007E1D37" w:rsidSect="007E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C3868"/>
    <w:multiLevelType w:val="multilevel"/>
    <w:tmpl w:val="F190D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2F60"/>
    <w:rsid w:val="00043431"/>
    <w:rsid w:val="007E1D37"/>
    <w:rsid w:val="00972F60"/>
    <w:rsid w:val="00AC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meblock">
    <w:name w:val="name_block"/>
    <w:basedOn w:val="a0"/>
    <w:rsid w:val="00972F60"/>
  </w:style>
  <w:style w:type="character" w:styleId="a3">
    <w:name w:val="Hyperlink"/>
    <w:basedOn w:val="a0"/>
    <w:uiPriority w:val="99"/>
    <w:semiHidden/>
    <w:unhideWhenUsed/>
    <w:rsid w:val="00972F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72F6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2F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s.olimpia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.olimpiada.ru/upload/files/files-2014-15/29.08.2014_pr_741_pol_vosh.pdf" TargetMode="External"/><Relationship Id="rId5" Type="http://schemas.openxmlformats.org/officeDocument/2006/relationships/hyperlink" Target="http://vos.olimpiad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>machine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2015-02-10T06:25:00Z</dcterms:created>
  <dcterms:modified xsi:type="dcterms:W3CDTF">2015-02-10T06:26:00Z</dcterms:modified>
</cp:coreProperties>
</file>